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drão"/>
        <w:bidi w:val="0"/>
        <w:spacing w:before="0" w:after="213" w:line="240" w:lineRule="auto"/>
        <w:ind w:left="0" w:right="0" w:firstLine="0"/>
        <w:jc w:val="center"/>
        <w:rPr>
          <w:rFonts w:ascii="Calibri" w:cs="Calibri" w:hAnsi="Calibri" w:eastAsia="Calibri"/>
          <w:b w:val="0"/>
          <w:bCs w:val="0"/>
          <w:sz w:val="24"/>
          <w:szCs w:val="24"/>
          <w:rtl w:val="0"/>
        </w:rPr>
      </w:pPr>
      <w:r>
        <w:rPr>
          <w:rFonts w:ascii="Calibri" w:hAnsi="Calibri"/>
          <w:b w:val="1"/>
          <w:bCs w:val="1"/>
          <w:sz w:val="28"/>
          <w:szCs w:val="28"/>
          <w:rtl w:val="0"/>
        </w:rPr>
        <w:t xml:space="preserve">SABINA SYRAH 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pt-PT"/>
        </w:rPr>
        <w:t xml:space="preserve">É </w:t>
      </w:r>
      <w:r>
        <w:rPr>
          <w:rFonts w:ascii="Calibri" w:hAnsi="Calibri"/>
          <w:b w:val="1"/>
          <w:bCs w:val="1"/>
          <w:sz w:val="28"/>
          <w:szCs w:val="28"/>
          <w:rtl w:val="0"/>
          <w:lang w:val="pt-PT"/>
        </w:rPr>
        <w:t>ELEITO PELA SEGUNDA VEZ O MELHOR VINHO TINTO BRASILEIRO PELO GUIA DESCORCHADOS</w:t>
      </w:r>
    </w:p>
    <w:p>
      <w:pPr>
        <w:pStyle w:val="Padrão"/>
        <w:bidi w:val="0"/>
        <w:spacing w:before="0" w:after="213" w:line="240" w:lineRule="auto"/>
        <w:ind w:left="0" w:right="0" w:firstLine="0"/>
        <w:jc w:val="center"/>
        <w:rPr>
          <w:rFonts w:ascii="Calibri" w:cs="Calibri" w:hAnsi="Calibri" w:eastAsia="Calibri"/>
          <w:b w:val="0"/>
          <w:bCs w:val="0"/>
          <w:sz w:val="29"/>
          <w:szCs w:val="29"/>
          <w:rtl w:val="0"/>
        </w:rPr>
      </w:pPr>
      <w:r>
        <w:rPr>
          <w:rFonts w:ascii="Calibri" w:hAnsi="Calibri" w:hint="default"/>
          <w:b w:val="1"/>
          <w:bCs w:val="1"/>
          <w:sz w:val="29"/>
          <w:szCs w:val="29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center"/>
        <w:rPr>
          <w:rFonts w:ascii="Calibri" w:cs="Calibri" w:hAnsi="Calibri" w:eastAsia="Calibri"/>
          <w:b w:val="0"/>
          <w:bCs w:val="0"/>
          <w:sz w:val="24"/>
          <w:szCs w:val="24"/>
          <w:rtl w:val="0"/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pt-PT"/>
        </w:rPr>
        <w:t xml:space="preserve">Sabina Syrah, produzido pela Sacramentos Vinifer com uvas da Serra Canastra, 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8"/>
          <w:szCs w:val="28"/>
          <w:rtl w:val="0"/>
          <w:lang w:val="pt-PT"/>
        </w:rPr>
        <w:t>eleito pela segunda vez o melhor vinho tinto brasileiro pelo renomado Guia Descorchados, assinado pelo renomado cr</w:t>
      </w:r>
      <w:r>
        <w:rPr>
          <w:rFonts w:ascii="Calibri" w:hAnsi="Calibri" w:hint="default"/>
          <w:b w:val="1"/>
          <w:bCs w:val="1"/>
          <w:sz w:val="28"/>
          <w:szCs w:val="28"/>
          <w:rtl w:val="0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tico Patr</w:t>
      </w:r>
      <w:r>
        <w:rPr>
          <w:rFonts w:ascii="Calibri" w:hAnsi="Calibri" w:hint="default"/>
          <w:b w:val="1"/>
          <w:bCs w:val="1"/>
          <w:sz w:val="28"/>
          <w:szCs w:val="28"/>
          <w:rtl w:val="0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cio Tapia.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b w:val="0"/>
          <w:bCs w:val="0"/>
          <w:sz w:val="24"/>
          <w:szCs w:val="24"/>
          <w:rtl w:val="0"/>
        </w:rPr>
      </w:pPr>
      <w:r>
        <w:rPr>
          <w:rFonts w:ascii="Calibri" w:hAnsi="Calibri" w:hint="default"/>
          <w:b w:val="1"/>
          <w:bCs w:val="1"/>
          <w:sz w:val="28"/>
          <w:szCs w:val="28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 w:hint="default"/>
          <w:sz w:val="29"/>
          <w:szCs w:val="29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Em sua terceira safra, o Sabina Syrah, produzido pela Sacramentos Vinifer com uvas provenientes da Serra da Canastra recebe distintos</w:t>
      </w:r>
      <w:r>
        <w:rPr>
          <w:rFonts w:ascii="Calibri" w:hAnsi="Calibri" w:hint="default"/>
          <w:sz w:val="29"/>
          <w:szCs w:val="29"/>
          <w:rtl w:val="0"/>
        </w:rPr>
        <w:t> </w:t>
      </w:r>
      <w:r>
        <w:rPr>
          <w:rFonts w:ascii="Calibri" w:hAnsi="Calibri"/>
          <w:b w:val="1"/>
          <w:bCs w:val="1"/>
          <w:sz w:val="29"/>
          <w:szCs w:val="29"/>
          <w:rtl w:val="0"/>
          <w:lang w:val="pt-PT"/>
        </w:rPr>
        <w:t>93 pontos do Guia Descorchados.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O feito j</w:t>
      </w:r>
      <w:r>
        <w:rPr>
          <w:rFonts w:ascii="Calibri" w:hAnsi="Calibri" w:hint="default"/>
          <w:sz w:val="29"/>
          <w:szCs w:val="29"/>
          <w:rtl w:val="0"/>
        </w:rPr>
        <w:t xml:space="preserve">á </w:t>
      </w:r>
      <w:r>
        <w:rPr>
          <w:rFonts w:ascii="Calibri" w:hAnsi="Calibri"/>
          <w:sz w:val="29"/>
          <w:szCs w:val="29"/>
          <w:rtl w:val="0"/>
          <w:lang w:val="pt-PT"/>
        </w:rPr>
        <w:t>havia sido alcan</w:t>
      </w:r>
      <w:r>
        <w:rPr>
          <w:rFonts w:ascii="Calibri" w:hAnsi="Calibri" w:hint="default"/>
          <w:sz w:val="29"/>
          <w:szCs w:val="29"/>
          <w:rtl w:val="0"/>
        </w:rPr>
        <w:t>ç</w:t>
      </w:r>
      <w:r>
        <w:rPr>
          <w:rFonts w:ascii="Calibri" w:hAnsi="Calibri"/>
          <w:sz w:val="29"/>
          <w:szCs w:val="29"/>
          <w:rtl w:val="0"/>
          <w:lang w:val="es-ES_tradnl"/>
        </w:rPr>
        <w:t>ado tamb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pt-PT"/>
        </w:rPr>
        <w:t>m em sua safra de lan</w:t>
      </w:r>
      <w:r>
        <w:rPr>
          <w:rFonts w:ascii="Calibri" w:hAnsi="Calibri" w:hint="default"/>
          <w:sz w:val="29"/>
          <w:szCs w:val="29"/>
          <w:rtl w:val="0"/>
        </w:rPr>
        <w:t>ç</w:t>
      </w:r>
      <w:r>
        <w:rPr>
          <w:rFonts w:ascii="Calibri" w:hAnsi="Calibri"/>
          <w:sz w:val="29"/>
          <w:szCs w:val="29"/>
          <w:rtl w:val="0"/>
          <w:lang w:val="pt-PT"/>
        </w:rPr>
        <w:t>amento, 2021, quando tamb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pt-PT"/>
        </w:rPr>
        <w:t>m foi eleito o melhor vinho brasileiro no Decanter Wine Awards. Em 2022 o Sabina Syrah levou 92 pontos e ficou entre os melhores tintos do pa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Sabina representa um marco para os vinhos brasileiros, mostrando um perfil moderno e frutado, que valoriza a tipicidade varietal mas proporciona in</w:t>
      </w:r>
      <w:r>
        <w:rPr>
          <w:rFonts w:ascii="Calibri" w:hAnsi="Calibri" w:hint="default"/>
          <w:sz w:val="29"/>
          <w:szCs w:val="29"/>
          <w:rtl w:val="0"/>
        </w:rPr>
        <w:t>ú</w:t>
      </w:r>
      <w:r>
        <w:rPr>
          <w:rFonts w:ascii="Calibri" w:hAnsi="Calibri"/>
          <w:sz w:val="29"/>
          <w:szCs w:val="29"/>
          <w:rtl w:val="0"/>
          <w:lang w:val="pt-PT"/>
        </w:rPr>
        <w:t>meras possibilidades de consumo.</w:t>
      </w:r>
      <w:r>
        <w:rPr>
          <w:rFonts w:ascii="Calibri" w:hAnsi="Calibri" w:hint="default"/>
          <w:sz w:val="29"/>
          <w:szCs w:val="29"/>
          <w:rtl w:val="0"/>
        </w:rPr>
        <w:t> </w:t>
      </w:r>
      <w:r>
        <w:rPr>
          <w:rFonts w:ascii="Calibri" w:hAnsi="Calibri" w:hint="default"/>
          <w:i w:val="1"/>
          <w:iCs w:val="1"/>
          <w:sz w:val="29"/>
          <w:szCs w:val="29"/>
          <w:rtl w:val="1"/>
          <w:lang w:val="ar-SA" w:bidi="ar-SA"/>
        </w:rPr>
        <w:t>“</w:t>
      </w:r>
      <w:r>
        <w:rPr>
          <w:rFonts w:ascii="Calibri" w:hAnsi="Calibri"/>
          <w:i w:val="1"/>
          <w:iCs w:val="1"/>
          <w:sz w:val="29"/>
          <w:szCs w:val="29"/>
          <w:rtl w:val="0"/>
          <w:lang w:val="en-US"/>
        </w:rPr>
        <w:t>Um falso simples</w:t>
      </w:r>
      <w:r>
        <w:rPr>
          <w:rFonts w:ascii="Calibri" w:hAnsi="Calibri" w:hint="default"/>
          <w:i w:val="1"/>
          <w:iCs w:val="1"/>
          <w:sz w:val="29"/>
          <w:szCs w:val="29"/>
          <w:rtl w:val="0"/>
        </w:rPr>
        <w:t>”</w:t>
      </w:r>
      <w:r>
        <w:rPr>
          <w:rFonts w:ascii="Calibri" w:hAnsi="Calibri"/>
          <w:sz w:val="29"/>
          <w:szCs w:val="29"/>
          <w:rtl w:val="0"/>
          <w:lang w:val="pt-PT"/>
        </w:rPr>
        <w:t>, como bem pontuou Patr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cio Tapia na edi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de 2022 do Guia.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A pontua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confirma o trabalho inovador e s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pt-PT"/>
        </w:rPr>
        <w:t>lido da Sacramentos Vinifer, que conta com a consultoria de profissionais renomados, dentre eles Murillo Albuquerque Regina, respons</w:t>
      </w:r>
      <w:r>
        <w:rPr>
          <w:rFonts w:ascii="Calibri" w:hAnsi="Calibri" w:hint="default"/>
          <w:sz w:val="29"/>
          <w:szCs w:val="29"/>
          <w:rtl w:val="0"/>
        </w:rPr>
        <w:t>á</w:t>
      </w:r>
      <w:r>
        <w:rPr>
          <w:rFonts w:ascii="Calibri" w:hAnsi="Calibri"/>
          <w:sz w:val="29"/>
          <w:szCs w:val="29"/>
          <w:rtl w:val="0"/>
          <w:lang w:val="pt-PT"/>
        </w:rPr>
        <w:t>vel pela implanta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dos vinhedos que utilizam a t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pt-PT"/>
        </w:rPr>
        <w:t>cnica da dupla poda (colheita de inverno) e o en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pt-PT"/>
        </w:rPr>
        <w:t>logo Alejandro Cardozo, que assina a enologia de todos os produtos.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i w:val="0"/>
          <w:iCs w:val="0"/>
          <w:sz w:val="29"/>
          <w:szCs w:val="29"/>
          <w:rtl w:val="0"/>
        </w:rPr>
      </w:pPr>
      <w:r>
        <w:rPr>
          <w:rFonts w:ascii="Calibri" w:hAnsi="Calibri"/>
          <w:i w:val="0"/>
          <w:iCs w:val="0"/>
          <w:sz w:val="29"/>
          <w:szCs w:val="29"/>
          <w:rtl w:val="0"/>
          <w:lang w:val="es-ES_tradnl"/>
        </w:rPr>
        <w:t xml:space="preserve">Alejandro Cardozo inclusive pontua que </w:t>
      </w:r>
      <w:r>
        <w:rPr>
          <w:rFonts w:ascii="Calibri" w:hAnsi="Calibri" w:hint="default"/>
          <w:i w:val="0"/>
          <w:iCs w:val="0"/>
          <w:sz w:val="29"/>
          <w:szCs w:val="29"/>
          <w:rtl w:val="1"/>
          <w:lang w:val="ar-SA" w:bidi="ar-SA"/>
        </w:rPr>
        <w:t>“</w:t>
      </w:r>
      <w:r>
        <w:rPr>
          <w:rFonts w:ascii="Calibri" w:hAnsi="Calibri"/>
          <w:i w:val="1"/>
          <w:iCs w:val="1"/>
          <w:sz w:val="29"/>
          <w:szCs w:val="29"/>
          <w:rtl w:val="0"/>
          <w:lang w:val="pt-PT"/>
        </w:rPr>
        <w:t>a Sacramentos Vinifer traz uma nova vis</w:t>
      </w:r>
      <w:r>
        <w:rPr>
          <w:rFonts w:ascii="Calibri" w:hAnsi="Calibri" w:hint="default"/>
          <w:i w:val="1"/>
          <w:iCs w:val="1"/>
          <w:sz w:val="29"/>
          <w:szCs w:val="29"/>
          <w:rtl w:val="0"/>
          <w:lang w:val="pt-PT"/>
        </w:rPr>
        <w:t>ã</w:t>
      </w:r>
      <w:r>
        <w:rPr>
          <w:rFonts w:ascii="Calibri" w:hAnsi="Calibri"/>
          <w:i w:val="1"/>
          <w:iCs w:val="1"/>
          <w:sz w:val="29"/>
          <w:szCs w:val="29"/>
          <w:rtl w:val="0"/>
          <w:lang w:val="pt-PT"/>
        </w:rPr>
        <w:t>o, um novo ponto de vista para os vinhos do Sudeste</w:t>
      </w:r>
      <w:r>
        <w:rPr>
          <w:rFonts w:ascii="Calibri" w:hAnsi="Calibri" w:hint="default"/>
          <w:i w:val="1"/>
          <w:iCs w:val="1"/>
          <w:sz w:val="29"/>
          <w:szCs w:val="29"/>
          <w:rtl w:val="0"/>
        </w:rPr>
        <w:t>”</w:t>
      </w:r>
      <w:r>
        <w:rPr>
          <w:rFonts w:ascii="Calibri" w:hAnsi="Calibri"/>
          <w:i w:val="1"/>
          <w:iCs w:val="1"/>
          <w:sz w:val="29"/>
          <w:szCs w:val="29"/>
          <w:rtl w:val="0"/>
        </w:rPr>
        <w:t>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</w:rPr>
        <w:t>Al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pt-PT"/>
        </w:rPr>
        <w:t>m do Sabina Syrah, outras pontua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çõ</w:t>
      </w:r>
      <w:r>
        <w:rPr>
          <w:rFonts w:ascii="Calibri" w:hAnsi="Calibri"/>
          <w:sz w:val="29"/>
          <w:szCs w:val="29"/>
          <w:rtl w:val="0"/>
          <w:lang w:val="en-US"/>
        </w:rPr>
        <w:t>es incr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veis marcam nossa participa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no Guia Descorchados, edi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2024, com o Sabina Sauvignon Blanc com 91 pontos (Melhores Brancos e Melhores Sudeste), Il Dolce far Niente Nature Chenin Blanc com 91 pontos (Vinho Revela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it-IT"/>
        </w:rPr>
        <w:t>o), al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it-IT"/>
        </w:rPr>
        <w:t>m de Il Dolce far Niente Ros</w:t>
      </w:r>
      <w:r>
        <w:rPr>
          <w:rFonts w:ascii="Calibri" w:hAnsi="Calibri" w:hint="default"/>
          <w:sz w:val="29"/>
          <w:szCs w:val="29"/>
          <w:rtl w:val="0"/>
          <w:lang w:val="fr-FR"/>
        </w:rPr>
        <w:t xml:space="preserve">é </w:t>
      </w:r>
      <w:r>
        <w:rPr>
          <w:rFonts w:ascii="Calibri" w:hAnsi="Calibri"/>
          <w:sz w:val="29"/>
          <w:szCs w:val="29"/>
          <w:rtl w:val="0"/>
          <w:lang w:val="it-IT"/>
        </w:rPr>
        <w:t>90 pontos, Antonella Brut Ros</w:t>
      </w:r>
      <w:r>
        <w:rPr>
          <w:rFonts w:ascii="Calibri" w:hAnsi="Calibri" w:hint="default"/>
          <w:sz w:val="29"/>
          <w:szCs w:val="29"/>
          <w:rtl w:val="0"/>
          <w:lang w:val="fr-FR"/>
        </w:rPr>
        <w:t xml:space="preserve">é </w:t>
      </w:r>
      <w:r>
        <w:rPr>
          <w:rFonts w:ascii="Calibri" w:hAnsi="Calibri"/>
          <w:sz w:val="29"/>
          <w:szCs w:val="29"/>
          <w:rtl w:val="0"/>
          <w:lang w:val="pt-PT"/>
        </w:rPr>
        <w:t>90 pontos, Antonella Moscatel 89 pontos e Antonela Brut 88 pontos.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 w:hint="default"/>
          <w:sz w:val="29"/>
          <w:szCs w:val="29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O Sabina Syrah e Sabina Sauvignon Blanc, ambos da safra 2023, chegar</w:t>
      </w:r>
      <w:r>
        <w:rPr>
          <w:rFonts w:ascii="Calibri" w:hAnsi="Calibri" w:hint="default"/>
          <w:sz w:val="29"/>
          <w:szCs w:val="29"/>
          <w:rtl w:val="0"/>
          <w:lang w:val="pt-PT"/>
        </w:rPr>
        <w:t>ã</w:t>
      </w:r>
      <w:r>
        <w:rPr>
          <w:rFonts w:ascii="Calibri" w:hAnsi="Calibri"/>
          <w:sz w:val="29"/>
          <w:szCs w:val="29"/>
          <w:rtl w:val="0"/>
          <w:lang w:val="pt-PT"/>
        </w:rPr>
        <w:t xml:space="preserve">o ao mercado em </w:t>
      </w:r>
      <w:r>
        <w:rPr>
          <w:rFonts w:ascii="Calibri" w:hAnsi="Calibri"/>
          <w:sz w:val="29"/>
          <w:szCs w:val="29"/>
          <w:rtl w:val="0"/>
          <w:lang w:val="en-US"/>
        </w:rPr>
        <w:t>abril</w:t>
      </w:r>
      <w:r>
        <w:rPr>
          <w:rFonts w:ascii="Calibri" w:hAnsi="Calibri"/>
          <w:sz w:val="29"/>
          <w:szCs w:val="29"/>
          <w:rtl w:val="0"/>
          <w:lang w:val="pt-PT"/>
        </w:rPr>
        <w:t xml:space="preserve"> de 2024.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 w:hint="default"/>
          <w:sz w:val="29"/>
          <w:szCs w:val="29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Os demais r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es-ES_tradnl"/>
        </w:rPr>
        <w:t>tulos est</w:t>
      </w:r>
      <w:r>
        <w:rPr>
          <w:rFonts w:ascii="Calibri" w:hAnsi="Calibri" w:hint="default"/>
          <w:sz w:val="29"/>
          <w:szCs w:val="29"/>
          <w:rtl w:val="0"/>
          <w:lang w:val="pt-PT"/>
        </w:rPr>
        <w:t>ã</w:t>
      </w:r>
      <w:r>
        <w:rPr>
          <w:rFonts w:ascii="Calibri" w:hAnsi="Calibri"/>
          <w:sz w:val="29"/>
          <w:szCs w:val="29"/>
          <w:rtl w:val="0"/>
          <w:lang w:val="it-IT"/>
        </w:rPr>
        <w:t>o dispon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veis diretamente com a vin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cola pelo Whatsapp: +55 16 99997-3463 ou pela World Wine, pelo site (</w:t>
      </w:r>
      <w:r>
        <w:rPr>
          <w:rStyle w:val="Hyperlink.0"/>
          <w:rFonts w:ascii="Calibri" w:cs="Calibri" w:hAnsi="Calibri" w:eastAsia="Calibri"/>
          <w:sz w:val="29"/>
          <w:szCs w:val="29"/>
          <w:rtl w:val="0"/>
        </w:rPr>
        <w:fldChar w:fldCharType="begin" w:fldLock="0"/>
      </w:r>
      <w:r>
        <w:rPr>
          <w:rStyle w:val="Hyperlink.0"/>
          <w:rFonts w:ascii="Calibri" w:cs="Calibri" w:hAnsi="Calibri" w:eastAsia="Calibri"/>
          <w:sz w:val="29"/>
          <w:szCs w:val="29"/>
          <w:rtl w:val="0"/>
        </w:rPr>
        <w:instrText xml:space="preserve"> HYPERLINK "http://www.worldwine.com.br/"</w:instrText>
      </w:r>
      <w:r>
        <w:rPr>
          <w:rStyle w:val="Hyperlink.0"/>
          <w:rFonts w:ascii="Calibri" w:cs="Calibri" w:hAnsi="Calibri" w:eastAsia="Calibri"/>
          <w:sz w:val="29"/>
          <w:szCs w:val="29"/>
          <w:rtl w:val="0"/>
        </w:rPr>
        <w:fldChar w:fldCharType="separate" w:fldLock="0"/>
      </w:r>
      <w:r>
        <w:rPr>
          <w:rStyle w:val="Hyperlink.0"/>
          <w:rFonts w:ascii="Calibri" w:hAnsi="Calibri"/>
          <w:sz w:val="29"/>
          <w:szCs w:val="29"/>
          <w:rtl w:val="0"/>
        </w:rPr>
        <w:t>www.worldwine.com.br</w:t>
      </w:r>
      <w:r>
        <w:rPr>
          <w:rFonts w:ascii="Calibri" w:cs="Calibri" w:hAnsi="Calibri" w:eastAsia="Calibri"/>
          <w:sz w:val="29"/>
          <w:szCs w:val="29"/>
          <w:rtl w:val="0"/>
        </w:rPr>
        <w:fldChar w:fldCharType="end" w:fldLock="0"/>
      </w:r>
      <w:r>
        <w:rPr>
          <w:rFonts w:ascii="Calibri" w:hAnsi="Calibri"/>
          <w:sz w:val="29"/>
          <w:szCs w:val="29"/>
          <w:rtl w:val="0"/>
          <w:lang w:val="pt-PT"/>
        </w:rPr>
        <w:t>) ou lojas f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sicas.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 w:hint="default"/>
          <w:sz w:val="29"/>
          <w:szCs w:val="29"/>
          <w:rtl w:val="0"/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Sobre a Sacramentos Vinifer: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Somos uma vin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cola com sede e vinhedos na Serra da Canastra e que perpetua uma linda hist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pt-PT"/>
        </w:rPr>
        <w:t>ria familiar de amor pelos vinhos.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</w:rPr>
        <w:t>Nossa inspira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o, e que tamb</w:t>
      </w:r>
      <w:r>
        <w:rPr>
          <w:rFonts w:ascii="Calibri" w:hAnsi="Calibri" w:hint="default"/>
          <w:sz w:val="29"/>
          <w:szCs w:val="29"/>
          <w:rtl w:val="0"/>
          <w:lang w:val="fr-FR"/>
        </w:rPr>
        <w:t>é</w:t>
      </w:r>
      <w:r>
        <w:rPr>
          <w:rFonts w:ascii="Calibri" w:hAnsi="Calibri"/>
          <w:sz w:val="29"/>
          <w:szCs w:val="29"/>
          <w:rtl w:val="0"/>
          <w:lang w:val="pt-PT"/>
        </w:rPr>
        <w:t xml:space="preserve">m inspirou o nome de nosso primeiro vinho foi a matriarca Sabina, que tinha origem calabresa e viveu apreciando os vinhos ao seu modo, </w:t>
      </w:r>
      <w:r>
        <w:rPr>
          <w:rFonts w:ascii="Calibri" w:hAnsi="Calibri" w:hint="default"/>
          <w:sz w:val="29"/>
          <w:szCs w:val="29"/>
          <w:rtl w:val="0"/>
        </w:rPr>
        <w:t>à</w:t>
      </w:r>
      <w:r>
        <w:rPr>
          <w:rFonts w:ascii="Calibri" w:hAnsi="Calibri"/>
          <w:sz w:val="29"/>
          <w:szCs w:val="29"/>
          <w:rtl w:val="0"/>
          <w:lang w:val="pt-PT"/>
        </w:rPr>
        <w:t>s vezes, enquanto cozinhava no fog</w:t>
      </w:r>
      <w:r>
        <w:rPr>
          <w:rFonts w:ascii="Calibri" w:hAnsi="Calibri" w:hint="default"/>
          <w:sz w:val="29"/>
          <w:szCs w:val="29"/>
          <w:rtl w:val="0"/>
          <w:lang w:val="pt-PT"/>
        </w:rPr>
        <w:t>ã</w:t>
      </w:r>
      <w:r>
        <w:rPr>
          <w:rFonts w:ascii="Calibri" w:hAnsi="Calibri"/>
          <w:sz w:val="29"/>
          <w:szCs w:val="29"/>
          <w:rtl w:val="0"/>
          <w:lang w:val="pt-PT"/>
        </w:rPr>
        <w:t>o a lenha e os bebia em uma caneca. Neste ritual di</w:t>
      </w:r>
      <w:r>
        <w:rPr>
          <w:rFonts w:ascii="Calibri" w:hAnsi="Calibri" w:hint="default"/>
          <w:sz w:val="29"/>
          <w:szCs w:val="29"/>
          <w:rtl w:val="0"/>
        </w:rPr>
        <w:t>á</w:t>
      </w:r>
      <w:r>
        <w:rPr>
          <w:rFonts w:ascii="Calibri" w:hAnsi="Calibri"/>
          <w:sz w:val="29"/>
          <w:szCs w:val="29"/>
          <w:rtl w:val="0"/>
          <w:lang w:val="pt-PT"/>
        </w:rPr>
        <w:t>rio entre fam</w:t>
      </w:r>
      <w:r>
        <w:rPr>
          <w:rFonts w:ascii="Calibri" w:hAnsi="Calibri" w:hint="default"/>
          <w:sz w:val="29"/>
          <w:szCs w:val="29"/>
          <w:rtl w:val="0"/>
        </w:rPr>
        <w:t>í</w:t>
      </w:r>
      <w:r>
        <w:rPr>
          <w:rFonts w:ascii="Calibri" w:hAnsi="Calibri"/>
          <w:sz w:val="29"/>
          <w:szCs w:val="29"/>
          <w:rtl w:val="0"/>
          <w:lang w:val="pt-PT"/>
        </w:rPr>
        <w:t>lia, era comum que Sabina contasse aos filhos sobre seus antepassados que faziam seu pr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pt-PT"/>
        </w:rPr>
        <w:t>prio vinho na It</w:t>
      </w:r>
      <w:r>
        <w:rPr>
          <w:rFonts w:ascii="Calibri" w:hAnsi="Calibri" w:hint="default"/>
          <w:sz w:val="29"/>
          <w:szCs w:val="29"/>
          <w:rtl w:val="0"/>
        </w:rPr>
        <w:t>á</w:t>
      </w:r>
      <w:r>
        <w:rPr>
          <w:rFonts w:ascii="Calibri" w:hAnsi="Calibri"/>
          <w:sz w:val="29"/>
          <w:szCs w:val="29"/>
          <w:rtl w:val="0"/>
          <w:lang w:val="pt-PT"/>
        </w:rPr>
        <w:t xml:space="preserve">lia. Falecida muito cedo, deixou em seu filho Jorge o desejo de dar continuidade </w:t>
      </w:r>
      <w:r>
        <w:rPr>
          <w:rFonts w:ascii="Calibri" w:hAnsi="Calibri" w:hint="default"/>
          <w:sz w:val="29"/>
          <w:szCs w:val="29"/>
          <w:rtl w:val="0"/>
        </w:rPr>
        <w:t xml:space="preserve">à </w:t>
      </w:r>
      <w:r>
        <w:rPr>
          <w:rFonts w:ascii="Calibri" w:hAnsi="Calibri"/>
          <w:sz w:val="29"/>
          <w:szCs w:val="29"/>
          <w:rtl w:val="0"/>
        </w:rPr>
        <w:t>tradi</w:t>
      </w:r>
      <w:r>
        <w:rPr>
          <w:rFonts w:ascii="Calibri" w:hAnsi="Calibri" w:hint="default"/>
          <w:sz w:val="29"/>
          <w:szCs w:val="29"/>
          <w:rtl w:val="0"/>
          <w:lang w:val="pt-PT"/>
        </w:rPr>
        <w:t>çã</w:t>
      </w:r>
      <w:r>
        <w:rPr>
          <w:rFonts w:ascii="Calibri" w:hAnsi="Calibri"/>
          <w:sz w:val="29"/>
          <w:szCs w:val="29"/>
          <w:rtl w:val="0"/>
          <w:lang w:val="pt-PT"/>
        </w:rPr>
        <w:t>o familiar, homenageando-a e recordando uma rotina que lhe traz tantas boas mem</w:t>
      </w:r>
      <w:r>
        <w:rPr>
          <w:rFonts w:ascii="Calibri" w:hAnsi="Calibri" w:hint="default"/>
          <w:sz w:val="29"/>
          <w:szCs w:val="29"/>
          <w:rtl w:val="0"/>
          <w:lang w:val="es-ES_tradnl"/>
        </w:rPr>
        <w:t>ó</w:t>
      </w:r>
      <w:r>
        <w:rPr>
          <w:rFonts w:ascii="Calibri" w:hAnsi="Calibri"/>
          <w:sz w:val="29"/>
          <w:szCs w:val="29"/>
          <w:rtl w:val="0"/>
          <w:lang w:val="pt-PT"/>
        </w:rPr>
        <w:t>rias.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Fonts w:ascii="Calibri" w:hAnsi="Calibri"/>
          <w:sz w:val="29"/>
          <w:szCs w:val="29"/>
          <w:rtl w:val="0"/>
          <w:lang w:val="pt-PT"/>
        </w:rPr>
        <w:t>Nossos vinhos, tal qual a matriarca que os inspirou, s</w:t>
      </w:r>
      <w:r>
        <w:rPr>
          <w:rFonts w:ascii="Calibri" w:hAnsi="Calibri" w:hint="default"/>
          <w:sz w:val="29"/>
          <w:szCs w:val="29"/>
          <w:rtl w:val="0"/>
          <w:lang w:val="pt-PT"/>
        </w:rPr>
        <w:t>ã</w:t>
      </w:r>
      <w:r>
        <w:rPr>
          <w:rFonts w:ascii="Calibri" w:hAnsi="Calibri"/>
          <w:sz w:val="29"/>
          <w:szCs w:val="29"/>
          <w:rtl w:val="0"/>
          <w:lang w:val="pt-PT"/>
        </w:rPr>
        <w:t>o francos e com muita personalidade.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Style w:val="Nenhum"/>
          <w:rFonts w:ascii="Calibri" w:cs="Calibri" w:hAnsi="Calibri" w:eastAsia="Calibri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Calibri" w:hAnsi="Calibri"/>
          <w:b w:val="1"/>
          <w:bCs w:val="1"/>
          <w:outline w:val="0"/>
          <w:color w:val="000000"/>
          <w:sz w:val="29"/>
          <w:szCs w:val="29"/>
          <w:u w:val="none" w:color="409bff"/>
          <w:rtl w:val="0"/>
          <w:lang w:val="de-DE"/>
          <w14:textFill>
            <w14:solidFill>
              <w14:srgbClr w14:val="000000"/>
            </w14:solidFill>
          </w14:textFill>
        </w:rPr>
        <w:t>Site</w:t>
      </w:r>
      <w:r>
        <w:rPr>
          <w:rStyle w:val="Nenhum"/>
          <w:rFonts w:ascii="Calibri" w:hAnsi="Calibri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:</w:t>
      </w:r>
      <w:r>
        <w:rPr>
          <w:rStyle w:val="Nenhum"/>
          <w:rFonts w:ascii="Calibri" w:hAnsi="Calibri" w:hint="default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instrText xml:space="preserve"> HYPERLINK "https://sacramentosvinifer.com/"</w:instrText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separate" w:fldLock="0"/>
      </w:r>
      <w:r>
        <w:rPr>
          <w:rStyle w:val="Hyperlink.1"/>
          <w:rFonts w:ascii="Calibri" w:hAnsi="Calibri"/>
          <w:outline w:val="0"/>
          <w:color w:val="409bff"/>
          <w:sz w:val="29"/>
          <w:szCs w:val="29"/>
          <w:u w:val="single" w:color="409bff"/>
          <w:rtl w:val="0"/>
          <w:lang w:val="pt-PT"/>
          <w14:textFill>
            <w14:solidFill>
              <w14:srgbClr w14:val="419CFF"/>
            </w14:solidFill>
          </w14:textFill>
        </w:rPr>
        <w:t>https://sacramentosvinifer.com/</w:t>
      </w:r>
      <w:r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end" w:fldLock="0"/>
      </w:r>
      <w:r>
        <w:rPr>
          <w:rStyle w:val="Nenhum"/>
          <w:rFonts w:ascii="Calibri" w:hAnsi="Calibri" w:hint="default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 </w:t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sz w:val="29"/>
          <w:szCs w:val="29"/>
          <w:rtl w:val="0"/>
        </w:rPr>
      </w:pPr>
      <w:r>
        <w:rPr>
          <w:rStyle w:val="Nenhum"/>
          <w:rFonts w:ascii="Calibri" w:hAnsi="Calibri"/>
          <w:b w:val="1"/>
          <w:bCs w:val="1"/>
          <w:sz w:val="29"/>
          <w:szCs w:val="29"/>
          <w:rtl w:val="0"/>
          <w:lang w:val="da-DK"/>
        </w:rPr>
        <w:t>Instagram</w:t>
      </w:r>
      <w:r>
        <w:rPr>
          <w:rFonts w:ascii="Calibri" w:hAnsi="Calibri"/>
          <w:sz w:val="29"/>
          <w:szCs w:val="29"/>
          <w:rtl w:val="0"/>
        </w:rPr>
        <w:t>:</w:t>
      </w:r>
      <w:r>
        <w:rPr>
          <w:rFonts w:ascii="Calibri" w:hAnsi="Calibri" w:hint="default"/>
          <w:sz w:val="29"/>
          <w:szCs w:val="29"/>
          <w:rtl w:val="0"/>
        </w:rPr>
        <w:t> </w:t>
      </w:r>
      <w:r>
        <w:rPr>
          <w:rStyle w:val="Hyperlink.1"/>
          <w:rFonts w:ascii="Calibri" w:cs="Calibri" w:hAnsi="Calibri" w:eastAsia="Calibri"/>
          <w:sz w:val="29"/>
          <w:szCs w:val="29"/>
          <w:rtl w:val="0"/>
        </w:rPr>
        <w:fldChar w:fldCharType="begin" w:fldLock="0"/>
      </w:r>
      <w:r>
        <w:rPr>
          <w:rStyle w:val="Hyperlink.1"/>
          <w:rFonts w:ascii="Calibri" w:cs="Calibri" w:hAnsi="Calibri" w:eastAsia="Calibri"/>
          <w:sz w:val="29"/>
          <w:szCs w:val="29"/>
          <w:rtl w:val="0"/>
        </w:rPr>
        <w:instrText xml:space="preserve"> HYPERLINK "https://www.instagram.com/sacramentosvinifer"</w:instrText>
      </w:r>
      <w:r>
        <w:rPr>
          <w:rStyle w:val="Hyperlink.1"/>
          <w:rFonts w:ascii="Calibri" w:cs="Calibri" w:hAnsi="Calibri" w:eastAsia="Calibri"/>
          <w:sz w:val="29"/>
          <w:szCs w:val="29"/>
          <w:rtl w:val="0"/>
        </w:rPr>
        <w:fldChar w:fldCharType="separate" w:fldLock="0"/>
      </w:r>
      <w:r>
        <w:rPr>
          <w:rStyle w:val="Hyperlink.1"/>
          <w:rFonts w:ascii="Calibri" w:hAnsi="Calibri"/>
          <w:sz w:val="29"/>
          <w:szCs w:val="29"/>
          <w:rtl w:val="0"/>
          <w:lang w:val="pt-PT"/>
        </w:rPr>
        <w:t>@sacramentosvinifer</w:t>
      </w:r>
      <w:r>
        <w:rPr>
          <w:rFonts w:ascii="Calibri" w:cs="Calibri" w:hAnsi="Calibri" w:eastAsia="Calibri"/>
          <w:sz w:val="29"/>
          <w:szCs w:val="29"/>
          <w:rtl w:val="0"/>
        </w:rPr>
        <w:fldChar w:fldCharType="end" w:fldLock="0"/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  <w:r>
        <w:rPr>
          <w:rStyle w:val="Nenhum"/>
          <w:rFonts w:ascii="Calibri" w:hAnsi="Calibri"/>
          <w:b w:val="1"/>
          <w:bCs w:val="1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Youtube</w:t>
      </w:r>
      <w:r>
        <w:rPr>
          <w:rStyle w:val="Nenhum"/>
          <w:rFonts w:ascii="Calibri" w:hAnsi="Calibri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:</w:t>
      </w:r>
      <w:r>
        <w:rPr>
          <w:rStyle w:val="Nenhum"/>
          <w:rFonts w:ascii="Calibri" w:hAnsi="Calibri" w:hint="default"/>
          <w:outline w:val="0"/>
          <w:color w:val="000000"/>
          <w:sz w:val="29"/>
          <w:szCs w:val="29"/>
          <w:u w:val="none" w:color="409bff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instrText xml:space="preserve"> HYPERLINK "https://www.youtube.com/@SacramentosVinifer"</w:instrText>
      </w:r>
      <w:r>
        <w:rPr>
          <w:rStyle w:val="Hyperlink.1"/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separate" w:fldLock="0"/>
      </w:r>
      <w:r>
        <w:rPr>
          <w:rStyle w:val="Hyperlink.1"/>
          <w:rFonts w:ascii="Calibri" w:hAnsi="Calibri"/>
          <w:outline w:val="0"/>
          <w:color w:val="409bff"/>
          <w:sz w:val="29"/>
          <w:szCs w:val="29"/>
          <w:u w:val="single" w:color="409bff"/>
          <w:rtl w:val="0"/>
          <w:lang w:val="en-US"/>
          <w14:textFill>
            <w14:solidFill>
              <w14:srgbClr w14:val="419CFF"/>
            </w14:solidFill>
          </w14:textFill>
        </w:rPr>
        <w:t>https://www.youtube.com/@SacramentosVinifer</w:t>
      </w:r>
      <w:r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fldChar w:fldCharType="end" w:fldLock="0"/>
      </w: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</w:pPr>
    </w:p>
    <w:p>
      <w:pPr>
        <w:pStyle w:val="Padrão"/>
        <w:bidi w:val="0"/>
        <w:spacing w:before="0" w:after="213" w:line="240" w:lineRule="auto"/>
        <w:ind w:left="0" w:right="0" w:firstLine="0"/>
        <w:jc w:val="both"/>
        <w:rPr>
          <w:rtl w:val="0"/>
        </w:rPr>
      </w:pPr>
      <w:r>
        <w:rPr>
          <w:rFonts w:ascii="Calibri" w:cs="Calibri" w:hAnsi="Calibri" w:eastAsia="Calibri"/>
          <w:outline w:val="0"/>
          <w:color w:val="409bff"/>
          <w:sz w:val="29"/>
          <w:szCs w:val="29"/>
          <w:u w:val="single" w:color="409bff"/>
          <w:rtl w:val="0"/>
          <w14:textFill>
            <w14:solidFill>
              <w14:srgbClr w14:val="419CFF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137249</wp:posOffset>
            </wp:positionH>
            <wp:positionV relativeFrom="page">
              <wp:posOffset>720000</wp:posOffset>
            </wp:positionV>
            <wp:extent cx="5832857" cy="7291071"/>
            <wp:effectExtent l="0" t="0" r="0" b="0"/>
            <wp:wrapTopAndBottom distT="152400" distB="152400"/>
            <wp:docPr id="1073741825" name="officeArt object" descr="post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st_1.png" descr="post_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57" cy="7291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drão">
    <w:name w:val="Padrão"/>
    <w:next w:val="Padrã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enhum">
    <w:name w:val="Nenhum"/>
  </w:style>
  <w:style w:type="character" w:styleId="Hyperlink.0">
    <w:name w:val="Hyperlink.0"/>
    <w:basedOn w:val="Nenhum"/>
    <w:next w:val="Hyperlink.0"/>
    <w:rPr>
      <w:outline w:val="0"/>
      <w:color w:val="0563c0"/>
      <w:u w:val="single" w:color="0563c0"/>
      <w14:textFill>
        <w14:solidFill>
          <w14:srgbClr w14:val="0563C1"/>
        </w14:solidFill>
      </w14:textFill>
    </w:r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